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83" w:rsidRPr="009A3B37" w:rsidRDefault="00497764" w:rsidP="009A3B37">
      <w:pPr>
        <w:spacing w:after="0"/>
        <w:jc w:val="center"/>
        <w:rPr>
          <w:b/>
          <w:sz w:val="36"/>
          <w:szCs w:val="36"/>
          <w:vertAlign w:val="superscript"/>
        </w:rPr>
      </w:pPr>
      <w:proofErr w:type="spellStart"/>
      <w:r>
        <w:rPr>
          <w:b/>
          <w:sz w:val="36"/>
          <w:szCs w:val="36"/>
        </w:rPr>
        <w:t>QAComplete</w:t>
      </w:r>
      <w:proofErr w:type="spellEnd"/>
      <w:r>
        <w:rPr>
          <w:b/>
          <w:sz w:val="36"/>
          <w:szCs w:val="36"/>
        </w:rPr>
        <w:t xml:space="preserve"> </w:t>
      </w:r>
      <w:r w:rsidRPr="00497764">
        <w:rPr>
          <w:b/>
          <w:sz w:val="36"/>
          <w:szCs w:val="36"/>
        </w:rPr>
        <w:t>Pre</w:t>
      </w:r>
      <w:r w:rsidR="00914D1F" w:rsidRPr="00540141">
        <w:rPr>
          <w:b/>
          <w:sz w:val="36"/>
          <w:szCs w:val="36"/>
        </w:rPr>
        <w:t>-</w:t>
      </w:r>
      <w:r w:rsidRPr="00497764">
        <w:rPr>
          <w:b/>
          <w:sz w:val="36"/>
          <w:szCs w:val="36"/>
        </w:rPr>
        <w:t>Upgrade Questionnaire</w:t>
      </w:r>
      <w:r w:rsidR="009A3B37">
        <w:rPr>
          <w:b/>
          <w:sz w:val="36"/>
          <w:szCs w:val="36"/>
        </w:rPr>
        <w:t xml:space="preserve"> </w:t>
      </w:r>
      <w:r w:rsidR="009A3B37">
        <w:rPr>
          <w:b/>
          <w:vertAlign w:val="superscript"/>
        </w:rPr>
        <w:t>r</w:t>
      </w:r>
      <w:r w:rsidR="009A3B37" w:rsidRPr="009A3B37">
        <w:rPr>
          <w:b/>
          <w:vertAlign w:val="superscript"/>
        </w:rPr>
        <w:t>evision date: 10/03/2017</w:t>
      </w:r>
      <w:bookmarkStart w:id="0" w:name="_GoBack"/>
      <w:bookmarkEnd w:id="0"/>
    </w:p>
    <w:p w:rsidR="00497764" w:rsidRDefault="00B465D9" w:rsidP="00497764">
      <w:pPr>
        <w:spacing w:after="0"/>
      </w:pPr>
      <w:r>
        <w:t>To</w:t>
      </w:r>
      <w:r w:rsidR="00497764">
        <w:t xml:space="preserve"> ensure </w:t>
      </w:r>
      <w:r>
        <w:t xml:space="preserve">a </w:t>
      </w:r>
      <w:r w:rsidR="00497764">
        <w:t xml:space="preserve">successful upgrade experience, please take a moment to review and fill </w:t>
      </w:r>
      <w:r w:rsidR="00347540">
        <w:t>in</w:t>
      </w:r>
      <w:r w:rsidR="00497764">
        <w:t xml:space="preserve"> the information below.</w:t>
      </w:r>
      <w:r>
        <w:t xml:space="preserve"> </w:t>
      </w:r>
      <w:r w:rsidR="00497764">
        <w:t xml:space="preserve"> Your responses will help us provide the proper upgrade media and allow us </w:t>
      </w:r>
      <w:r w:rsidR="00347540">
        <w:t xml:space="preserve">to </w:t>
      </w:r>
      <w:r w:rsidR="00497764">
        <w:t xml:space="preserve">assist you </w:t>
      </w:r>
      <w:r w:rsidR="00347540">
        <w:t xml:space="preserve">most effectively </w:t>
      </w:r>
      <w:r w:rsidR="00497764">
        <w:t xml:space="preserve">in completing this </w:t>
      </w:r>
      <w:r w:rsidR="00814293">
        <w:t>task</w:t>
      </w:r>
      <w:r w:rsidR="00497764">
        <w:t>.</w:t>
      </w:r>
      <w:r w:rsidR="00814293">
        <w:t xml:space="preserve"> </w:t>
      </w:r>
    </w:p>
    <w:p w:rsidR="005C393E" w:rsidRDefault="005C393E" w:rsidP="00497764">
      <w:pPr>
        <w:spacing w:after="0"/>
        <w:rPr>
          <w:b/>
        </w:rPr>
      </w:pPr>
    </w:p>
    <w:p w:rsidR="00497764" w:rsidRPr="00497764" w:rsidRDefault="00497764" w:rsidP="00497764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97764">
        <w:rPr>
          <w:b/>
        </w:rPr>
        <w:t xml:space="preserve">Do you have multiple </w:t>
      </w:r>
      <w:r w:rsidR="00814293">
        <w:rPr>
          <w:b/>
        </w:rPr>
        <w:t xml:space="preserve">application </w:t>
      </w:r>
      <w:r w:rsidRPr="00497764">
        <w:rPr>
          <w:b/>
        </w:rPr>
        <w:t>instances to upgrade (i.e. a Test instance and a Prod</w:t>
      </w:r>
      <w:r w:rsidR="00B84D95">
        <w:rPr>
          <w:b/>
        </w:rPr>
        <w:t>uction</w:t>
      </w:r>
      <w:r w:rsidRPr="00497764">
        <w:rPr>
          <w:b/>
        </w:rPr>
        <w:t xml:space="preserve"> instance)?</w:t>
      </w:r>
      <w:r w:rsidRPr="00497764">
        <w:rPr>
          <w:b/>
        </w:rPr>
        <w:tab/>
      </w:r>
    </w:p>
    <w:p w:rsidR="00497764" w:rsidRDefault="00497764" w:rsidP="00497764">
      <w:pPr>
        <w:spacing w:after="0"/>
      </w:pPr>
      <w:r>
        <w:t xml:space="preserve">If </w:t>
      </w:r>
      <w:r w:rsidR="00347540">
        <w:t>you do</w:t>
      </w:r>
      <w:r>
        <w:t>, please answer questions below with this in mind and note significant differences in the two environments.</w:t>
      </w:r>
    </w:p>
    <w:p w:rsidR="00497764" w:rsidRDefault="00497764" w:rsidP="00497764">
      <w:pPr>
        <w:spacing w:after="0"/>
      </w:pPr>
      <w:r>
        <w:tab/>
      </w:r>
    </w:p>
    <w:p w:rsidR="00497764" w:rsidRPr="00497764" w:rsidRDefault="00497764" w:rsidP="00497764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97764">
        <w:rPr>
          <w:b/>
        </w:rPr>
        <w:t xml:space="preserve">What version are you currently on (ex: </w:t>
      </w:r>
      <w:r w:rsidR="00354C57" w:rsidRPr="00497764">
        <w:rPr>
          <w:b/>
        </w:rPr>
        <w:t>ver</w:t>
      </w:r>
      <w:r w:rsidR="00354C57">
        <w:rPr>
          <w:b/>
        </w:rPr>
        <w:t>sion</w:t>
      </w:r>
      <w:r w:rsidR="00354C57" w:rsidRPr="00497764">
        <w:rPr>
          <w:b/>
        </w:rPr>
        <w:t xml:space="preserve"> </w:t>
      </w:r>
      <w:r w:rsidR="00354C57">
        <w:rPr>
          <w:b/>
        </w:rPr>
        <w:t>1</w:t>
      </w:r>
      <w:r w:rsidR="00786AAD">
        <w:rPr>
          <w:b/>
        </w:rPr>
        <w:t>1</w:t>
      </w:r>
      <w:r w:rsidR="00354C57">
        <w:rPr>
          <w:b/>
        </w:rPr>
        <w:t>.</w:t>
      </w:r>
      <w:r w:rsidR="00786AAD">
        <w:rPr>
          <w:b/>
        </w:rPr>
        <w:t>0</w:t>
      </w:r>
      <w:r w:rsidR="00354C57" w:rsidRPr="00497764">
        <w:rPr>
          <w:b/>
        </w:rPr>
        <w:t xml:space="preserve"> b</w:t>
      </w:r>
      <w:r w:rsidR="00354C57">
        <w:rPr>
          <w:b/>
        </w:rPr>
        <w:t>uild</w:t>
      </w:r>
      <w:r w:rsidR="00354C57" w:rsidRPr="00497764">
        <w:rPr>
          <w:b/>
        </w:rPr>
        <w:t xml:space="preserve"> </w:t>
      </w:r>
      <w:r w:rsidR="00354C57">
        <w:rPr>
          <w:b/>
        </w:rPr>
        <w:t>1</w:t>
      </w:r>
      <w:r w:rsidR="00786AAD">
        <w:rPr>
          <w:b/>
        </w:rPr>
        <w:t>1</w:t>
      </w:r>
      <w:r w:rsidR="00354C57">
        <w:rPr>
          <w:b/>
        </w:rPr>
        <w:t>.0.</w:t>
      </w:r>
      <w:r w:rsidR="00786AAD">
        <w:rPr>
          <w:b/>
        </w:rPr>
        <w:t>101</w:t>
      </w:r>
      <w:r w:rsidRPr="00497764">
        <w:rPr>
          <w:b/>
        </w:rPr>
        <w:t>)?</w:t>
      </w:r>
      <w:r w:rsidRPr="00497764">
        <w:rPr>
          <w:b/>
        </w:rPr>
        <w:tab/>
      </w:r>
    </w:p>
    <w:p w:rsidR="00786AAD" w:rsidRDefault="00814293" w:rsidP="00497764">
      <w:pPr>
        <w:spacing w:after="0"/>
      </w:pPr>
      <w:r>
        <w:t>As a reply, p</w:t>
      </w:r>
      <w:r w:rsidR="00497764">
        <w:t xml:space="preserve">lease send us a </w:t>
      </w:r>
      <w:r w:rsidR="00497764" w:rsidRPr="00786AAD">
        <w:t>screenshot</w:t>
      </w:r>
      <w:r w:rsidR="00786AAD">
        <w:t xml:space="preserve"> </w:t>
      </w:r>
      <w:r w:rsidR="00497764">
        <w:t xml:space="preserve">of the </w:t>
      </w:r>
      <w:r w:rsidR="00B84D95">
        <w:t>“</w:t>
      </w:r>
      <w:r w:rsidR="00497764">
        <w:t xml:space="preserve">Setup </w:t>
      </w:r>
      <w:r w:rsidR="00786AAD">
        <w:t>and Administration</w:t>
      </w:r>
      <w:r w:rsidR="00B84D95">
        <w:t>”</w:t>
      </w:r>
      <w:r w:rsidR="00786AAD">
        <w:t xml:space="preserve"> area. Example: </w:t>
      </w:r>
    </w:p>
    <w:p w:rsidR="00497764" w:rsidRDefault="00786AAD" w:rsidP="00497764">
      <w:pPr>
        <w:spacing w:after="0"/>
      </w:pPr>
      <w:r>
        <w:rPr>
          <w:noProof/>
        </w:rPr>
        <w:drawing>
          <wp:inline distT="0" distB="0" distL="0" distR="0" wp14:anchorId="639CDFEF" wp14:editId="06AD0C2E">
            <wp:extent cx="5943600" cy="3435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7764">
        <w:tab/>
      </w:r>
      <w:r w:rsidR="00497764" w:rsidRPr="00497764">
        <w:rPr>
          <w:color w:val="FF0000"/>
        </w:rPr>
        <w:t xml:space="preserve"> </w:t>
      </w:r>
      <w:r w:rsidR="00497764">
        <w:tab/>
      </w:r>
    </w:p>
    <w:p w:rsidR="00540141" w:rsidRDefault="00540141" w:rsidP="0054014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Do you use one of </w:t>
      </w:r>
      <w:proofErr w:type="spellStart"/>
      <w:r>
        <w:rPr>
          <w:b/>
        </w:rPr>
        <w:t>ALMComplete</w:t>
      </w:r>
      <w:proofErr w:type="spellEnd"/>
      <w:r>
        <w:rPr>
          <w:b/>
        </w:rPr>
        <w:t>-specific or legacy modules below and want to continue using them after the upgrade?</w:t>
      </w:r>
    </w:p>
    <w:p w:rsidR="00540141" w:rsidRPr="00540141" w:rsidRDefault="00540141" w:rsidP="00540141">
      <w:pPr>
        <w:pStyle w:val="ListParagraph"/>
        <w:numPr>
          <w:ilvl w:val="1"/>
          <w:numId w:val="1"/>
        </w:numPr>
        <w:spacing w:after="0"/>
      </w:pPr>
      <w:r w:rsidRPr="00540141">
        <w:t>Project Management;</w:t>
      </w:r>
    </w:p>
    <w:p w:rsidR="00540141" w:rsidRPr="00540141" w:rsidRDefault="00540141" w:rsidP="00540141">
      <w:pPr>
        <w:pStyle w:val="ListParagraph"/>
        <w:numPr>
          <w:ilvl w:val="1"/>
          <w:numId w:val="1"/>
        </w:numPr>
        <w:spacing w:after="0"/>
      </w:pPr>
      <w:r w:rsidRPr="00540141">
        <w:t>Support Ticket Manage</w:t>
      </w:r>
      <w:r>
        <w:t>ment</w:t>
      </w:r>
      <w:r w:rsidRPr="00540141">
        <w:t>;</w:t>
      </w:r>
    </w:p>
    <w:p w:rsidR="00540141" w:rsidRPr="00540141" w:rsidRDefault="00540141" w:rsidP="00540141">
      <w:pPr>
        <w:pStyle w:val="ListParagraph"/>
        <w:numPr>
          <w:ilvl w:val="1"/>
          <w:numId w:val="1"/>
        </w:numPr>
        <w:spacing w:after="0"/>
      </w:pPr>
      <w:r w:rsidRPr="00540141">
        <w:t>Discussion Forums;</w:t>
      </w:r>
    </w:p>
    <w:p w:rsidR="00540141" w:rsidRDefault="00540141" w:rsidP="00540141">
      <w:pPr>
        <w:pStyle w:val="ListParagraph"/>
        <w:numPr>
          <w:ilvl w:val="1"/>
          <w:numId w:val="1"/>
        </w:numPr>
        <w:spacing w:after="0"/>
      </w:pPr>
      <w:r w:rsidRPr="00540141">
        <w:t>Contact Management;</w:t>
      </w:r>
    </w:p>
    <w:p w:rsidR="00540141" w:rsidRPr="00540141" w:rsidRDefault="00540141" w:rsidP="00540141">
      <w:pPr>
        <w:pStyle w:val="ListParagraph"/>
        <w:numPr>
          <w:ilvl w:val="1"/>
          <w:numId w:val="1"/>
        </w:numPr>
        <w:spacing w:after="0"/>
      </w:pPr>
      <w:r w:rsidRPr="00540141">
        <w:t>Calendar Management</w:t>
      </w:r>
      <w:r>
        <w:t>;</w:t>
      </w:r>
    </w:p>
    <w:p w:rsidR="00540141" w:rsidRDefault="00540141" w:rsidP="00540141">
      <w:pPr>
        <w:pStyle w:val="ListParagraph"/>
        <w:numPr>
          <w:ilvl w:val="1"/>
          <w:numId w:val="1"/>
        </w:numPr>
        <w:spacing w:after="0"/>
      </w:pPr>
      <w:r w:rsidRPr="00540141">
        <w:t>Test</w:t>
      </w:r>
      <w:r>
        <w:t xml:space="preserve"> </w:t>
      </w:r>
      <w:r w:rsidRPr="00540141">
        <w:t>Cases.</w:t>
      </w:r>
    </w:p>
    <w:p w:rsidR="00540141" w:rsidRPr="00540141" w:rsidRDefault="00540141" w:rsidP="00540141">
      <w:pPr>
        <w:spacing w:after="0"/>
      </w:pPr>
    </w:p>
    <w:p w:rsidR="00C66794" w:rsidRDefault="00C66794" w:rsidP="00C66794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</w:t>
      </w:r>
      <w:r w:rsidRPr="00497764">
        <w:rPr>
          <w:b/>
        </w:rPr>
        <w:t xml:space="preserve">hat </w:t>
      </w:r>
      <w:r>
        <w:rPr>
          <w:b/>
        </w:rPr>
        <w:t>version of the Windows Server application</w:t>
      </w:r>
      <w:r w:rsidRPr="00497764">
        <w:rPr>
          <w:b/>
        </w:rPr>
        <w:t xml:space="preserve"> </w:t>
      </w:r>
      <w:proofErr w:type="gramStart"/>
      <w:r>
        <w:rPr>
          <w:b/>
        </w:rPr>
        <w:t xml:space="preserve">is </w:t>
      </w:r>
      <w:r w:rsidRPr="00497764">
        <w:rPr>
          <w:b/>
        </w:rPr>
        <w:t>installed</w:t>
      </w:r>
      <w:proofErr w:type="gramEnd"/>
      <w:r w:rsidRPr="00497764">
        <w:rPr>
          <w:b/>
        </w:rPr>
        <w:t>?</w:t>
      </w:r>
      <w:r w:rsidRPr="00497764">
        <w:rPr>
          <w:b/>
        </w:rPr>
        <w:tab/>
      </w:r>
    </w:p>
    <w:p w:rsidR="00C66794" w:rsidRPr="00C66794" w:rsidRDefault="00C66794" w:rsidP="00C66794">
      <w:pPr>
        <w:pStyle w:val="ListParagraph"/>
        <w:rPr>
          <w:b/>
        </w:rPr>
      </w:pPr>
    </w:p>
    <w:p w:rsidR="00C66794" w:rsidRDefault="00C66794" w:rsidP="00C66794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</w:t>
      </w:r>
      <w:r w:rsidRPr="00497764">
        <w:rPr>
          <w:b/>
        </w:rPr>
        <w:t xml:space="preserve">hat version of SQL Server </w:t>
      </w:r>
      <w:proofErr w:type="gramStart"/>
      <w:r>
        <w:rPr>
          <w:b/>
        </w:rPr>
        <w:t>is used</w:t>
      </w:r>
      <w:proofErr w:type="gramEnd"/>
      <w:r>
        <w:rPr>
          <w:b/>
        </w:rPr>
        <w:t xml:space="preserve"> to host the application </w:t>
      </w:r>
      <w:r w:rsidRPr="00497764">
        <w:rPr>
          <w:b/>
        </w:rPr>
        <w:t>databases?</w:t>
      </w:r>
      <w:r>
        <w:rPr>
          <w:b/>
        </w:rPr>
        <w:t xml:space="preserve"> </w:t>
      </w:r>
      <w:r w:rsidRPr="00C66794">
        <w:rPr>
          <w:b/>
        </w:rPr>
        <w:tab/>
      </w:r>
    </w:p>
    <w:p w:rsidR="00C66794" w:rsidRPr="00C66794" w:rsidRDefault="00C66794" w:rsidP="00C66794">
      <w:pPr>
        <w:pStyle w:val="ListParagraph"/>
        <w:rPr>
          <w:b/>
        </w:rPr>
      </w:pPr>
    </w:p>
    <w:p w:rsidR="00C66794" w:rsidRPr="00C66794" w:rsidRDefault="009B5245" w:rsidP="00C66794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Are QAC Application Server and</w:t>
      </w:r>
      <w:r w:rsidR="00C66794">
        <w:rPr>
          <w:b/>
        </w:rPr>
        <w:t xml:space="preserve"> </w:t>
      </w:r>
      <w:r>
        <w:rPr>
          <w:b/>
        </w:rPr>
        <w:t>Database</w:t>
      </w:r>
      <w:r w:rsidR="00C66794">
        <w:rPr>
          <w:b/>
        </w:rPr>
        <w:t xml:space="preserve"> Server </w:t>
      </w:r>
      <w:r>
        <w:rPr>
          <w:b/>
        </w:rPr>
        <w:t>on the same machine?</w:t>
      </w:r>
    </w:p>
    <w:p w:rsidR="00497764" w:rsidRDefault="00497764" w:rsidP="00497764">
      <w:pPr>
        <w:spacing w:after="0"/>
      </w:pPr>
      <w:r>
        <w:tab/>
      </w:r>
    </w:p>
    <w:p w:rsidR="00497764" w:rsidRDefault="00786AAD" w:rsidP="00497764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Does </w:t>
      </w:r>
      <w:r w:rsidR="005C393E">
        <w:rPr>
          <w:b/>
        </w:rPr>
        <w:t xml:space="preserve">the </w:t>
      </w:r>
      <w:r w:rsidR="00814293">
        <w:rPr>
          <w:b/>
        </w:rPr>
        <w:t>application</w:t>
      </w:r>
      <w:r>
        <w:rPr>
          <w:b/>
        </w:rPr>
        <w:t xml:space="preserve"> use the Default Web Site</w:t>
      </w:r>
      <w:r w:rsidR="00A3273D">
        <w:rPr>
          <w:b/>
        </w:rPr>
        <w:t xml:space="preserve"> in IIS (</w:t>
      </w:r>
      <w:r w:rsidR="00E940C8">
        <w:rPr>
          <w:b/>
        </w:rPr>
        <w:t>Internet Information Servi</w:t>
      </w:r>
      <w:r w:rsidR="00A3273D">
        <w:rPr>
          <w:b/>
        </w:rPr>
        <w:t>ces)</w:t>
      </w:r>
      <w:r w:rsidR="00814293">
        <w:rPr>
          <w:b/>
        </w:rPr>
        <w:t>?</w:t>
      </w:r>
    </w:p>
    <w:p w:rsidR="00A3273D" w:rsidRPr="00A3273D" w:rsidRDefault="00A3273D" w:rsidP="00AF7EF1">
      <w:pPr>
        <w:spacing w:after="0"/>
      </w:pPr>
      <w:r w:rsidRPr="00A3273D">
        <w:t>Example:</w:t>
      </w:r>
    </w:p>
    <w:p w:rsidR="00A3273D" w:rsidRPr="00B465D9" w:rsidRDefault="00A3273D" w:rsidP="00B465D9">
      <w:pPr>
        <w:spacing w:after="0"/>
        <w:rPr>
          <w:b/>
        </w:rPr>
      </w:pPr>
      <w:r>
        <w:rPr>
          <w:noProof/>
        </w:rPr>
        <w:drawing>
          <wp:inline distT="0" distB="0" distL="0" distR="0">
            <wp:extent cx="4495800" cy="312247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IS Default Web Si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200" cy="313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AAD" w:rsidRDefault="00786AAD" w:rsidP="00497764">
      <w:pPr>
        <w:spacing w:after="0"/>
      </w:pPr>
    </w:p>
    <w:p w:rsidR="00786AAD" w:rsidRDefault="00B84D95" w:rsidP="00786AA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84D95">
        <w:rPr>
          <w:b/>
        </w:rPr>
        <w:t xml:space="preserve">In case </w:t>
      </w:r>
      <w:r>
        <w:rPr>
          <w:b/>
        </w:rPr>
        <w:t xml:space="preserve">of </w:t>
      </w:r>
      <w:r w:rsidRPr="00B84D95">
        <w:rPr>
          <w:b/>
        </w:rPr>
        <w:t>the Default Web Site</w:t>
      </w:r>
      <w:r>
        <w:rPr>
          <w:b/>
        </w:rPr>
        <w:t xml:space="preserve">, </w:t>
      </w:r>
      <w:r w:rsidRPr="00B84D95">
        <w:rPr>
          <w:b/>
        </w:rPr>
        <w:t>is its Physical Path default (C:\</w:t>
      </w:r>
      <w:proofErr w:type="spellStart"/>
      <w:r w:rsidRPr="00B84D95">
        <w:rPr>
          <w:b/>
        </w:rPr>
        <w:t>inetpub</w:t>
      </w:r>
      <w:proofErr w:type="spellEnd"/>
      <w:r w:rsidRPr="00B84D95">
        <w:rPr>
          <w:b/>
        </w:rPr>
        <w:t>\</w:t>
      </w:r>
      <w:proofErr w:type="spellStart"/>
      <w:r w:rsidRPr="00B84D95">
        <w:rPr>
          <w:b/>
        </w:rPr>
        <w:t>wwwroot</w:t>
      </w:r>
      <w:proofErr w:type="spellEnd"/>
      <w:r w:rsidRPr="00B84D95">
        <w:rPr>
          <w:b/>
        </w:rPr>
        <w:t>)</w:t>
      </w:r>
      <w:r w:rsidR="00814293">
        <w:rPr>
          <w:b/>
        </w:rPr>
        <w:t xml:space="preserve"> or not</w:t>
      </w:r>
      <w:r w:rsidRPr="00B84D95">
        <w:rPr>
          <w:b/>
        </w:rPr>
        <w:t>?</w:t>
      </w:r>
    </w:p>
    <w:p w:rsidR="00B84D95" w:rsidRPr="00B84D95" w:rsidRDefault="00B84D95" w:rsidP="00B84D95">
      <w:pPr>
        <w:spacing w:after="0"/>
      </w:pPr>
      <w:r w:rsidRPr="00B84D95">
        <w:t xml:space="preserve">Example: </w:t>
      </w:r>
    </w:p>
    <w:p w:rsidR="00497764" w:rsidRPr="00B84D95" w:rsidRDefault="00B84D95" w:rsidP="00497764">
      <w:pPr>
        <w:spacing w:after="0"/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6B0419CC" wp14:editId="7B3583B9">
            <wp:extent cx="5943600" cy="3371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D95" w:rsidRDefault="00B84D95" w:rsidP="00497764">
      <w:pPr>
        <w:spacing w:after="0"/>
      </w:pPr>
    </w:p>
    <w:p w:rsidR="00497764" w:rsidRPr="00497764" w:rsidRDefault="00814293" w:rsidP="00497764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Are application </w:t>
      </w:r>
      <w:r w:rsidR="00497764" w:rsidRPr="00497764">
        <w:rPr>
          <w:b/>
        </w:rPr>
        <w:t xml:space="preserve">components </w:t>
      </w:r>
      <w:r>
        <w:rPr>
          <w:b/>
        </w:rPr>
        <w:t xml:space="preserve">installed </w:t>
      </w:r>
      <w:r w:rsidR="00497764" w:rsidRPr="00497764">
        <w:rPr>
          <w:b/>
        </w:rPr>
        <w:t xml:space="preserve">to </w:t>
      </w:r>
      <w:r w:rsidR="00B84D95">
        <w:rPr>
          <w:b/>
        </w:rPr>
        <w:t xml:space="preserve">the </w:t>
      </w:r>
      <w:r w:rsidR="00497764" w:rsidRPr="00497764">
        <w:rPr>
          <w:b/>
        </w:rPr>
        <w:t>default director</w:t>
      </w:r>
      <w:r w:rsidR="00B84D95">
        <w:rPr>
          <w:b/>
        </w:rPr>
        <w:t>y, which is “</w:t>
      </w:r>
      <w:r w:rsidR="00B84D95" w:rsidRPr="00B84D95">
        <w:rPr>
          <w:b/>
        </w:rPr>
        <w:t>C:\Program Files (x86)\SmartBear</w:t>
      </w:r>
      <w:r w:rsidR="00B84D95">
        <w:rPr>
          <w:b/>
        </w:rPr>
        <w:t>”</w:t>
      </w:r>
      <w:r w:rsidR="00497764" w:rsidRPr="00497764">
        <w:rPr>
          <w:b/>
        </w:rPr>
        <w:t>?</w:t>
      </w:r>
      <w:r w:rsidR="00497764" w:rsidRPr="00497764">
        <w:rPr>
          <w:b/>
        </w:rPr>
        <w:tab/>
      </w:r>
    </w:p>
    <w:p w:rsidR="00497764" w:rsidRDefault="00497764" w:rsidP="00497764">
      <w:pPr>
        <w:spacing w:after="0"/>
      </w:pPr>
      <w:r>
        <w:tab/>
      </w:r>
    </w:p>
    <w:p w:rsidR="00221083" w:rsidRPr="00221083" w:rsidRDefault="00B41A1D" w:rsidP="0022108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41A1D">
        <w:rPr>
          <w:b/>
        </w:rPr>
        <w:t>Do you use an alternate directory (“</w:t>
      </w:r>
      <w:proofErr w:type="spellStart"/>
      <w:r w:rsidRPr="00B41A1D">
        <w:rPr>
          <w:b/>
        </w:rPr>
        <w:t>AlternateFileExchange</w:t>
      </w:r>
      <w:proofErr w:type="spellEnd"/>
      <w:r w:rsidRPr="00B41A1D">
        <w:rPr>
          <w:b/>
        </w:rPr>
        <w:t>”) to hold your attachments?</w:t>
      </w:r>
    </w:p>
    <w:p w:rsidR="00221083" w:rsidRPr="00B41A1D" w:rsidRDefault="00221083" w:rsidP="00221083">
      <w:pPr>
        <w:spacing w:after="0"/>
      </w:pPr>
      <w:r>
        <w:t>Example:</w:t>
      </w:r>
    </w:p>
    <w:p w:rsidR="00B41A1D" w:rsidRDefault="00221083" w:rsidP="00221083">
      <w:r>
        <w:rPr>
          <w:noProof/>
        </w:rPr>
        <w:drawing>
          <wp:inline distT="0" distB="0" distL="0" distR="0">
            <wp:extent cx="4762500" cy="2581275"/>
            <wp:effectExtent l="0" t="0" r="0" b="9525"/>
            <wp:docPr id="4" name="Picture 4" descr="User-add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r-add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A1D" w:rsidRDefault="00B41A1D" w:rsidP="004A6AE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41A1D">
        <w:rPr>
          <w:b/>
        </w:rPr>
        <w:t>Do you have custom Crystal Reports?</w:t>
      </w:r>
    </w:p>
    <w:p w:rsidR="00C66794" w:rsidRDefault="00C66794" w:rsidP="00C66794">
      <w:pPr>
        <w:pStyle w:val="ListParagraph"/>
        <w:spacing w:after="0"/>
        <w:ind w:left="360"/>
        <w:rPr>
          <w:b/>
        </w:rPr>
      </w:pPr>
    </w:p>
    <w:p w:rsidR="00C66794" w:rsidRPr="00497764" w:rsidRDefault="00C66794" w:rsidP="00C66794">
      <w:pPr>
        <w:pStyle w:val="ListParagraph"/>
        <w:numPr>
          <w:ilvl w:val="0"/>
          <w:numId w:val="1"/>
        </w:numPr>
        <w:spacing w:after="0"/>
        <w:rPr>
          <w:b/>
        </w:rPr>
      </w:pPr>
      <w:proofErr w:type="gramStart"/>
      <w:r>
        <w:rPr>
          <w:b/>
        </w:rPr>
        <w:t>Is the application configured</w:t>
      </w:r>
      <w:proofErr w:type="gramEnd"/>
      <w:r>
        <w:rPr>
          <w:b/>
        </w:rPr>
        <w:t xml:space="preserve"> to use</w:t>
      </w:r>
      <w:r w:rsidRPr="00497764">
        <w:rPr>
          <w:b/>
        </w:rPr>
        <w:t xml:space="preserve"> Active Directory Authentication?</w:t>
      </w:r>
      <w:r w:rsidRPr="00497764">
        <w:rPr>
          <w:b/>
        </w:rPr>
        <w:tab/>
      </w:r>
    </w:p>
    <w:p w:rsidR="00C66794" w:rsidRDefault="00C66794" w:rsidP="00C66794">
      <w:pPr>
        <w:spacing w:after="0"/>
      </w:pPr>
      <w:r>
        <w:tab/>
      </w:r>
    </w:p>
    <w:p w:rsidR="000E17FC" w:rsidRDefault="00C66794" w:rsidP="00C66794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41A1D">
        <w:rPr>
          <w:b/>
        </w:rPr>
        <w:lastRenderedPageBreak/>
        <w:t>Do you restrict any security protocols</w:t>
      </w:r>
      <w:r w:rsidR="000E17FC">
        <w:rPr>
          <w:b/>
        </w:rPr>
        <w:t xml:space="preserve"> on the Application and/or DB server</w:t>
      </w:r>
      <w:r w:rsidRPr="00B41A1D">
        <w:rPr>
          <w:b/>
        </w:rPr>
        <w:t xml:space="preserve">?  </w:t>
      </w:r>
    </w:p>
    <w:p w:rsidR="00C66794" w:rsidRPr="000E17FC" w:rsidRDefault="000E17FC" w:rsidP="000E17FC">
      <w:pPr>
        <w:spacing w:after="0"/>
      </w:pPr>
      <w:r w:rsidRPr="000E17FC">
        <w:t xml:space="preserve">Note that QAC 11.5 and earlier require </w:t>
      </w:r>
      <w:r w:rsidR="00C66794" w:rsidRPr="000E17FC">
        <w:t>TLS 1.0</w:t>
      </w:r>
      <w:r w:rsidRPr="000E17FC">
        <w:t xml:space="preserve"> to </w:t>
      </w:r>
      <w:proofErr w:type="gramStart"/>
      <w:r w:rsidRPr="000E17FC">
        <w:t>be enabled</w:t>
      </w:r>
      <w:proofErr w:type="gramEnd"/>
      <w:r w:rsidRPr="000E17FC">
        <w:t xml:space="preserve"> </w:t>
      </w:r>
      <w:r>
        <w:t xml:space="preserve">during the upgrade on both Application and DB Servers. </w:t>
      </w:r>
      <w:r w:rsidRPr="000E17FC">
        <w:t xml:space="preserve"> </w:t>
      </w:r>
    </w:p>
    <w:p w:rsidR="00C66794" w:rsidRPr="00C66794" w:rsidRDefault="00C66794" w:rsidP="00C66794">
      <w:pPr>
        <w:pStyle w:val="ListParagraph"/>
        <w:rPr>
          <w:b/>
        </w:rPr>
      </w:pPr>
    </w:p>
    <w:p w:rsidR="00C66794" w:rsidRPr="00C66794" w:rsidRDefault="00C66794" w:rsidP="00C66794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Do</w:t>
      </w:r>
      <w:r w:rsidRPr="00B84D95">
        <w:rPr>
          <w:b/>
        </w:rPr>
        <w:t xml:space="preserve"> you us</w:t>
      </w:r>
      <w:r>
        <w:rPr>
          <w:b/>
        </w:rPr>
        <w:t>e</w:t>
      </w:r>
      <w:r w:rsidRPr="00B84D95">
        <w:rPr>
          <w:b/>
        </w:rPr>
        <w:t xml:space="preserve"> QAC-Jira Connector, Test Agent, </w:t>
      </w:r>
      <w:proofErr w:type="spellStart"/>
      <w:r w:rsidRPr="00B84D95">
        <w:rPr>
          <w:b/>
        </w:rPr>
        <w:t>OpsHub</w:t>
      </w:r>
      <w:proofErr w:type="spellEnd"/>
      <w:r w:rsidRPr="00B84D95">
        <w:rPr>
          <w:b/>
        </w:rPr>
        <w:t xml:space="preserve">, Automated Testing Bridge, or MS Project Plugin to integrate </w:t>
      </w:r>
      <w:r>
        <w:rPr>
          <w:b/>
        </w:rPr>
        <w:t>the application</w:t>
      </w:r>
      <w:r w:rsidRPr="00B84D95">
        <w:rPr>
          <w:b/>
        </w:rPr>
        <w:t xml:space="preserve"> with other </w:t>
      </w:r>
      <w:r>
        <w:rPr>
          <w:b/>
        </w:rPr>
        <w:t>tools</w:t>
      </w:r>
      <w:r w:rsidRPr="00B84D95">
        <w:rPr>
          <w:b/>
        </w:rPr>
        <w:t>?</w:t>
      </w:r>
    </w:p>
    <w:p w:rsidR="00497764" w:rsidRDefault="00497764" w:rsidP="00B84D95">
      <w:pPr>
        <w:spacing w:after="0"/>
      </w:pPr>
    </w:p>
    <w:p w:rsidR="00497764" w:rsidRPr="00497764" w:rsidRDefault="00497764" w:rsidP="00497764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97764">
        <w:rPr>
          <w:b/>
        </w:rPr>
        <w:t xml:space="preserve">What is the timeframe in which you hope to complete the </w:t>
      </w:r>
      <w:r w:rsidR="00B84D95">
        <w:rPr>
          <w:b/>
        </w:rPr>
        <w:t>upgrade?</w:t>
      </w:r>
    </w:p>
    <w:sectPr w:rsidR="00497764" w:rsidRPr="00497764" w:rsidSect="00BE6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EB1"/>
    <w:multiLevelType w:val="hybridMultilevel"/>
    <w:tmpl w:val="12CC5FEA"/>
    <w:lvl w:ilvl="0" w:tplc="735049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437E0"/>
    <w:multiLevelType w:val="hybridMultilevel"/>
    <w:tmpl w:val="0AF6D804"/>
    <w:lvl w:ilvl="0" w:tplc="A95249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61025C"/>
    <w:multiLevelType w:val="hybridMultilevel"/>
    <w:tmpl w:val="411AF6C2"/>
    <w:lvl w:ilvl="0" w:tplc="89AAA2C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64"/>
    <w:rsid w:val="00007E6A"/>
    <w:rsid w:val="00030355"/>
    <w:rsid w:val="000E17FC"/>
    <w:rsid w:val="001B09E6"/>
    <w:rsid w:val="00221083"/>
    <w:rsid w:val="002A5CD5"/>
    <w:rsid w:val="00347540"/>
    <w:rsid w:val="00354C57"/>
    <w:rsid w:val="0035782F"/>
    <w:rsid w:val="003E4987"/>
    <w:rsid w:val="00497764"/>
    <w:rsid w:val="00540141"/>
    <w:rsid w:val="005C393E"/>
    <w:rsid w:val="00786AAD"/>
    <w:rsid w:val="00813FA2"/>
    <w:rsid w:val="00814293"/>
    <w:rsid w:val="00914D1F"/>
    <w:rsid w:val="009A3B37"/>
    <w:rsid w:val="009B5245"/>
    <w:rsid w:val="00A043A4"/>
    <w:rsid w:val="00A24CB0"/>
    <w:rsid w:val="00A3273D"/>
    <w:rsid w:val="00AE2DB9"/>
    <w:rsid w:val="00AF7EF1"/>
    <w:rsid w:val="00B318A1"/>
    <w:rsid w:val="00B41A1D"/>
    <w:rsid w:val="00B465D9"/>
    <w:rsid w:val="00B84D95"/>
    <w:rsid w:val="00BE6EB5"/>
    <w:rsid w:val="00C66794"/>
    <w:rsid w:val="00E940C8"/>
    <w:rsid w:val="00FA7545"/>
    <w:rsid w:val="00FB37DB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3ECFD4-A022-47B3-B8C0-85995FFA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7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SmartBear Software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Gergely</dc:creator>
  <cp:keywords/>
  <cp:lastModifiedBy>Natalie Borovykh</cp:lastModifiedBy>
  <cp:revision>4</cp:revision>
  <dcterms:created xsi:type="dcterms:W3CDTF">2017-10-03T08:31:00Z</dcterms:created>
  <dcterms:modified xsi:type="dcterms:W3CDTF">2017-10-03T09:54:00Z</dcterms:modified>
</cp:coreProperties>
</file>